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B0CD" w14:textId="5F72E5A7" w:rsidR="007B006E" w:rsidRDefault="007B006E" w:rsidP="007B006E">
      <w:pPr>
        <w:snapToGrid w:val="0"/>
        <w:spacing w:line="276" w:lineRule="auto"/>
        <w:ind w:right="-1"/>
        <w:rPr>
          <w:rStyle w:val="Collegamentoipertestuale"/>
          <w:i/>
          <w:iCs/>
          <w:color w:val="000000"/>
          <w:sz w:val="22"/>
          <w:szCs w:val="22"/>
          <w:lang w:eastAsia="it-IT"/>
        </w:rPr>
      </w:pPr>
      <w:r>
        <w:rPr>
          <w:i/>
          <w:iCs/>
          <w:noProof/>
          <w:sz w:val="22"/>
          <w:szCs w:val="22"/>
          <w:lang w:eastAsia="it-IT"/>
        </w:rPr>
        <w:drawing>
          <wp:anchor distT="0" distB="0" distL="0" distR="0" simplePos="0" relativeHeight="251659264" behindDoc="0" locked="0" layoutInCell="0" allowOverlap="1" wp14:anchorId="14DAD6A9" wp14:editId="4EBA4E45">
            <wp:simplePos x="0" y="0"/>
            <wp:positionH relativeFrom="column">
              <wp:posOffset>2910840</wp:posOffset>
            </wp:positionH>
            <wp:positionV relativeFrom="paragraph">
              <wp:posOffset>-95885</wp:posOffset>
            </wp:positionV>
            <wp:extent cx="354330" cy="380365"/>
            <wp:effectExtent l="0" t="0" r="0" b="0"/>
            <wp:wrapNone/>
            <wp:docPr id="1" name="Immagine 1" descr="100px-Ita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100px-Italia-Stem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96D42" w14:textId="77777777" w:rsidR="007B006E" w:rsidRPr="007B006E" w:rsidRDefault="007B006E" w:rsidP="007B006E">
      <w:pPr>
        <w:snapToGrid w:val="0"/>
        <w:spacing w:line="276" w:lineRule="auto"/>
        <w:ind w:right="-1"/>
        <w:jc w:val="center"/>
        <w:rPr>
          <w:rStyle w:val="Collegamentoipertestuale"/>
          <w:b/>
          <w:bCs/>
          <w:color w:val="000000"/>
          <w:sz w:val="20"/>
          <w:szCs w:val="20"/>
          <w:u w:val="none"/>
        </w:rPr>
      </w:pPr>
    </w:p>
    <w:p w14:paraId="0CE14D14" w14:textId="77777777" w:rsidR="007B006E" w:rsidRPr="007B006E" w:rsidRDefault="007B006E" w:rsidP="007B006E">
      <w:pPr>
        <w:snapToGrid w:val="0"/>
        <w:spacing w:line="276" w:lineRule="auto"/>
        <w:ind w:right="-1"/>
        <w:jc w:val="center"/>
        <w:rPr>
          <w:rStyle w:val="CollegamentoInternet"/>
          <w:iCs/>
          <w:color w:val="000000"/>
          <w:sz w:val="20"/>
          <w:szCs w:val="20"/>
          <w:u w:val="none"/>
        </w:rPr>
      </w:pPr>
      <w:r w:rsidRPr="007B006E">
        <w:rPr>
          <w:rStyle w:val="CollegamentoInternet"/>
          <w:iCs/>
          <w:color w:val="000000"/>
          <w:sz w:val="20"/>
          <w:szCs w:val="20"/>
          <w:u w:val="none"/>
        </w:rPr>
        <w:t>REPUBBLICA ITALIANA</w:t>
      </w:r>
    </w:p>
    <w:p w14:paraId="3A56B269" w14:textId="77777777" w:rsidR="007B006E" w:rsidRPr="007B006E" w:rsidRDefault="007B006E" w:rsidP="007B006E">
      <w:pPr>
        <w:tabs>
          <w:tab w:val="left" w:pos="405"/>
          <w:tab w:val="center" w:pos="4819"/>
        </w:tabs>
        <w:snapToGrid w:val="0"/>
        <w:spacing w:line="276" w:lineRule="auto"/>
        <w:ind w:right="-1"/>
        <w:jc w:val="center"/>
        <w:rPr>
          <w:rStyle w:val="CollegamentoInternet"/>
          <w:b/>
          <w:bCs/>
          <w:color w:val="000000"/>
          <w:sz w:val="20"/>
          <w:szCs w:val="20"/>
          <w:u w:val="none"/>
        </w:rPr>
      </w:pPr>
      <w:r w:rsidRPr="007B006E">
        <w:rPr>
          <w:rStyle w:val="CollegamentoInternet"/>
          <w:iCs/>
          <w:color w:val="000000"/>
          <w:sz w:val="20"/>
          <w:szCs w:val="20"/>
          <w:u w:val="none"/>
        </w:rPr>
        <w:t>Ministero dell'Istruzione e del Merito</w:t>
      </w:r>
    </w:p>
    <w:p w14:paraId="2B073E30" w14:textId="77777777" w:rsidR="007B006E" w:rsidRPr="007B006E" w:rsidRDefault="007B006E" w:rsidP="007B006E">
      <w:pPr>
        <w:snapToGrid w:val="0"/>
        <w:spacing w:line="276" w:lineRule="auto"/>
        <w:ind w:right="-1"/>
        <w:jc w:val="center"/>
        <w:rPr>
          <w:rStyle w:val="CollegamentoInternet"/>
          <w:color w:val="000000"/>
          <w:sz w:val="20"/>
          <w:szCs w:val="20"/>
          <w:u w:val="none"/>
        </w:rPr>
      </w:pPr>
      <w:r w:rsidRPr="007B006E">
        <w:rPr>
          <w:rStyle w:val="CollegamentoInternet"/>
          <w:b/>
          <w:bCs/>
          <w:color w:val="000000"/>
          <w:sz w:val="20"/>
          <w:szCs w:val="20"/>
          <w:u w:val="none"/>
        </w:rPr>
        <w:t>ISTITUTO COMPRENSIVO DI MELDOLA</w:t>
      </w:r>
    </w:p>
    <w:p w14:paraId="4FE97B52" w14:textId="77777777" w:rsidR="007B006E" w:rsidRPr="007B006E" w:rsidRDefault="007B006E" w:rsidP="007B006E">
      <w:pPr>
        <w:snapToGrid w:val="0"/>
        <w:spacing w:line="276" w:lineRule="auto"/>
        <w:ind w:right="-1"/>
        <w:jc w:val="center"/>
        <w:rPr>
          <w:rStyle w:val="CollegamentoInternet"/>
          <w:color w:val="000000"/>
          <w:sz w:val="20"/>
          <w:szCs w:val="20"/>
          <w:u w:val="none"/>
        </w:rPr>
      </w:pPr>
      <w:r w:rsidRPr="007B006E">
        <w:rPr>
          <w:rStyle w:val="CollegamentoInternet"/>
          <w:color w:val="000000"/>
          <w:sz w:val="20"/>
          <w:szCs w:val="20"/>
          <w:u w:val="none"/>
        </w:rPr>
        <w:t>Viale della Repubblica, 47 – 47014 MELDOLA (FC) Tel. 0543/496420-495177 – Fax 0543/490305</w:t>
      </w:r>
    </w:p>
    <w:p w14:paraId="4B2CE85B" w14:textId="77777777" w:rsidR="007B006E" w:rsidRPr="007B006E" w:rsidRDefault="007B006E" w:rsidP="007B006E">
      <w:pPr>
        <w:snapToGrid w:val="0"/>
        <w:spacing w:line="276" w:lineRule="auto"/>
        <w:ind w:right="-1"/>
        <w:jc w:val="center"/>
        <w:rPr>
          <w:b/>
          <w:sz w:val="20"/>
          <w:szCs w:val="20"/>
        </w:rPr>
      </w:pPr>
      <w:r w:rsidRPr="007B006E">
        <w:rPr>
          <w:rStyle w:val="CollegamentoInternet"/>
          <w:color w:val="000000"/>
          <w:sz w:val="20"/>
          <w:szCs w:val="20"/>
          <w:u w:val="none"/>
        </w:rPr>
        <w:t xml:space="preserve">e-mail: </w:t>
      </w:r>
      <w:hyperlink r:id="rId8">
        <w:r w:rsidRPr="007B006E">
          <w:rPr>
            <w:rStyle w:val="CollegamentoInternet"/>
            <w:sz w:val="20"/>
            <w:szCs w:val="20"/>
            <w:u w:val="none"/>
          </w:rPr>
          <w:t>foic81100c@istruzione.it</w:t>
        </w:r>
      </w:hyperlink>
      <w:r w:rsidRPr="007B006E">
        <w:rPr>
          <w:rStyle w:val="CollegamentoInternet"/>
          <w:sz w:val="20"/>
          <w:szCs w:val="20"/>
          <w:u w:val="none"/>
        </w:rPr>
        <w:t xml:space="preserve"> - </w:t>
      </w:r>
      <w:hyperlink r:id="rId9">
        <w:r w:rsidRPr="007B006E">
          <w:rPr>
            <w:rStyle w:val="CollegamentoInternet"/>
            <w:sz w:val="20"/>
            <w:szCs w:val="20"/>
            <w:u w:val="none"/>
          </w:rPr>
          <w:t>foic81100c@pec.istruzione.it</w:t>
        </w:r>
      </w:hyperlink>
      <w:r w:rsidRPr="007B006E">
        <w:rPr>
          <w:rStyle w:val="CollegamentoInternet"/>
          <w:sz w:val="20"/>
          <w:szCs w:val="20"/>
          <w:u w:val="none"/>
        </w:rPr>
        <w:t xml:space="preserve">  - </w:t>
      </w:r>
      <w:r w:rsidRPr="007B006E">
        <w:rPr>
          <w:sz w:val="20"/>
          <w:szCs w:val="20"/>
        </w:rPr>
        <w:t xml:space="preserve">Sito web </w:t>
      </w:r>
      <w:hyperlink r:id="rId10" w:history="1">
        <w:r w:rsidRPr="007B006E">
          <w:rPr>
            <w:rStyle w:val="Collegamentoipertestuale"/>
            <w:sz w:val="20"/>
            <w:szCs w:val="20"/>
            <w:u w:val="none"/>
          </w:rPr>
          <w:t>www.icsmeldola.edu.it</w:t>
        </w:r>
      </w:hyperlink>
      <w:r w:rsidRPr="007B006E">
        <w:rPr>
          <w:b/>
          <w:sz w:val="20"/>
          <w:szCs w:val="20"/>
        </w:rPr>
        <w:t xml:space="preserve"> </w:t>
      </w:r>
    </w:p>
    <w:p w14:paraId="75878032" w14:textId="77777777" w:rsidR="00292067" w:rsidRDefault="00292067">
      <w:pPr>
        <w:jc w:val="center"/>
        <w:rPr>
          <w:sz w:val="28"/>
        </w:rPr>
      </w:pPr>
    </w:p>
    <w:p w14:paraId="6A4E07A8" w14:textId="77777777" w:rsidR="00292067" w:rsidRDefault="00000000">
      <w:pPr>
        <w:pStyle w:val="Titolo2"/>
        <w:jc w:val="center"/>
        <w:rPr>
          <w:rFonts w:cs="Times New Roman"/>
          <w:smallCaps/>
          <w:sz w:val="36"/>
          <w:szCs w:val="36"/>
        </w:rPr>
      </w:pPr>
      <w:r>
        <w:rPr>
          <w:rFonts w:cs="Times New Roman"/>
          <w:smallCaps/>
          <w:sz w:val="36"/>
          <w:szCs w:val="36"/>
        </w:rPr>
        <w:t>Piano Didattico Personalizzato DSA</w:t>
      </w:r>
    </w:p>
    <w:p w14:paraId="4E889DDC" w14:textId="77777777" w:rsidR="00292067" w:rsidRDefault="00000000">
      <w:pPr>
        <w:numPr>
          <w:ilvl w:val="0"/>
          <w:numId w:val="2"/>
        </w:numPr>
        <w:jc w:val="center"/>
        <w:rPr>
          <w:rFonts w:cs="Times New Roman"/>
          <w:sz w:val="28"/>
          <w:szCs w:val="28"/>
        </w:rPr>
      </w:pPr>
      <w:r>
        <w:rPr>
          <w:rFonts w:cs="Times New Roman"/>
          <w:smallCaps/>
          <w:sz w:val="36"/>
          <w:szCs w:val="36"/>
        </w:rPr>
        <w:t>Scuola primaria “Edmondo De Amicis”</w:t>
      </w:r>
    </w:p>
    <w:p w14:paraId="6A1CD4FD" w14:textId="77777777" w:rsidR="00292067" w:rsidRDefault="00000000">
      <w:pPr>
        <w:numPr>
          <w:ilvl w:val="0"/>
          <w:numId w:val="2"/>
        </w:numPr>
        <w:jc w:val="center"/>
        <w:rPr>
          <w:rFonts w:ascii="Arial" w:hAnsi="Arial" w:cs="Arial"/>
          <w:sz w:val="28"/>
          <w:szCs w:val="28"/>
        </w:rPr>
      </w:pPr>
      <w:r>
        <w:rPr>
          <w:rFonts w:cs="Times New Roman"/>
          <w:sz w:val="28"/>
          <w:szCs w:val="28"/>
        </w:rPr>
        <w:t>ANNO SCOLASTICO____________________</w:t>
      </w:r>
    </w:p>
    <w:p w14:paraId="6F23E678" w14:textId="77777777" w:rsidR="00292067" w:rsidRDefault="0029206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4F4D6D66" w14:textId="77777777" w:rsidR="00292067" w:rsidRDefault="00000000">
      <w:pPr>
        <w:numPr>
          <w:ilvl w:val="0"/>
          <w:numId w:val="2"/>
        </w:numPr>
        <w:tabs>
          <w:tab w:val="left" w:pos="720"/>
        </w:tabs>
        <w:rPr>
          <w:rFonts w:cs="Cambria"/>
          <w:sz w:val="28"/>
          <w:szCs w:val="28"/>
        </w:rPr>
      </w:pPr>
      <w:r>
        <w:rPr>
          <w:rFonts w:cs="Cambria"/>
          <w:sz w:val="28"/>
          <w:szCs w:val="28"/>
        </w:rPr>
        <w:t>DATI GENERALI</w:t>
      </w:r>
    </w:p>
    <w:p w14:paraId="686AB9CB" w14:textId="77777777" w:rsidR="00292067" w:rsidRDefault="00292067">
      <w:pPr>
        <w:numPr>
          <w:ilvl w:val="0"/>
          <w:numId w:val="2"/>
        </w:numPr>
        <w:tabs>
          <w:tab w:val="left" w:pos="720"/>
        </w:tabs>
        <w:rPr>
          <w:rFonts w:cs="Cambria"/>
          <w:sz w:val="28"/>
          <w:szCs w:val="28"/>
        </w:rPr>
      </w:pPr>
    </w:p>
    <w:tbl>
      <w:tblPr>
        <w:tblW w:w="967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6139"/>
      </w:tblGrid>
      <w:tr w:rsidR="00292067" w14:paraId="00740966" w14:textId="77777777">
        <w:trPr>
          <w:trHeight w:val="39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6957C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Nome e Cognome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8FBD" w14:textId="77777777" w:rsidR="00292067" w:rsidRDefault="00000000">
            <w:pPr>
              <w:numPr>
                <w:ilvl w:val="0"/>
                <w:numId w:val="2"/>
              </w:numPr>
            </w:pPr>
            <w:r>
              <w:rPr>
                <w:rFonts w:cs="Cambria"/>
              </w:rPr>
              <w:t xml:space="preserve"> </w:t>
            </w:r>
          </w:p>
        </w:tc>
      </w:tr>
      <w:tr w:rsidR="00292067" w14:paraId="3A9D78D3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4952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Data di nascita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C2A1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1540ED69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1046E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Classe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B844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0C38ADDF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8D6A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Insegnante referente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0529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2ACA8EB3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EB6C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Diagnosi medico-specialistica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7CE7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757D1BFD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2845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Interventi pregressi e/o contemporanei al percorso scolastico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9E3A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7ED6D064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C21A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Scolarizzazione pregressa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4FC3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08DCB4DE" w14:textId="77777777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58364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Rapporti scuola-famiglia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5EED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</w:tbl>
    <w:p w14:paraId="16136B6A" w14:textId="77777777" w:rsidR="00292067" w:rsidRDefault="00292067">
      <w:pPr>
        <w:numPr>
          <w:ilvl w:val="0"/>
          <w:numId w:val="2"/>
        </w:numPr>
        <w:rPr>
          <w:rFonts w:cs="Cambria"/>
        </w:rPr>
      </w:pPr>
    </w:p>
    <w:p w14:paraId="020C6EEB" w14:textId="77777777" w:rsidR="00292067" w:rsidRDefault="00292067">
      <w:pPr>
        <w:numPr>
          <w:ilvl w:val="0"/>
          <w:numId w:val="2"/>
        </w:numPr>
        <w:rPr>
          <w:rFonts w:cs="Cambria"/>
        </w:rPr>
      </w:pPr>
    </w:p>
    <w:p w14:paraId="3207E3B2" w14:textId="77777777" w:rsidR="00292067" w:rsidRDefault="00000000">
      <w:pPr>
        <w:numPr>
          <w:ilvl w:val="0"/>
          <w:numId w:val="2"/>
        </w:numPr>
        <w:rPr>
          <w:rFonts w:cs="Cambria"/>
        </w:rPr>
      </w:pPr>
      <w:r>
        <w:rPr>
          <w:rFonts w:cs="Cambria"/>
          <w:sz w:val="28"/>
          <w:szCs w:val="28"/>
        </w:rPr>
        <w:t>FUNZIONAMENTO DELLE ABILITÀ DI LETTURA, SCRITTURA E CALCOLO</w:t>
      </w:r>
    </w:p>
    <w:p w14:paraId="73B6F197" w14:textId="77777777" w:rsidR="00292067" w:rsidRDefault="00292067">
      <w:pPr>
        <w:numPr>
          <w:ilvl w:val="0"/>
          <w:numId w:val="2"/>
        </w:numPr>
        <w:rPr>
          <w:rFonts w:cs="Cambria"/>
          <w:sz w:val="28"/>
          <w:szCs w:val="28"/>
        </w:rPr>
      </w:pPr>
    </w:p>
    <w:tbl>
      <w:tblPr>
        <w:tblW w:w="9655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2"/>
        <w:gridCol w:w="4623"/>
      </w:tblGrid>
      <w:tr w:rsidR="00292067" w14:paraId="3E30E30E" w14:textId="77777777">
        <w:trPr>
          <w:trHeight w:val="505"/>
        </w:trPr>
        <w:tc>
          <w:tcPr>
            <w:tcW w:w="5031" w:type="dxa"/>
            <w:shd w:val="clear" w:color="auto" w:fill="auto"/>
          </w:tcPr>
          <w:p w14:paraId="4C5F1B1A" w14:textId="77777777" w:rsidR="00292067" w:rsidRDefault="00000000">
            <w:pPr>
              <w:pStyle w:val="Contenutotabella"/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Competenze accertate e punti di forza</w:t>
            </w:r>
          </w:p>
        </w:tc>
        <w:tc>
          <w:tcPr>
            <w:tcW w:w="4623" w:type="dxa"/>
            <w:shd w:val="clear" w:color="auto" w:fill="auto"/>
          </w:tcPr>
          <w:p w14:paraId="779F87FD" w14:textId="77777777" w:rsidR="00292067" w:rsidRDefault="00292067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713D003A" w14:textId="77777777">
        <w:trPr>
          <w:trHeight w:val="43"/>
        </w:trPr>
        <w:tc>
          <w:tcPr>
            <w:tcW w:w="5031" w:type="dxa"/>
            <w:shd w:val="clear" w:color="auto" w:fill="auto"/>
          </w:tcPr>
          <w:p w14:paraId="74836A86" w14:textId="77777777" w:rsidR="00292067" w:rsidRDefault="00000000">
            <w:pPr>
              <w:pStyle w:val="Contenutotabella"/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Potenzialità da sviluppare</w:t>
            </w:r>
          </w:p>
        </w:tc>
        <w:tc>
          <w:tcPr>
            <w:tcW w:w="4623" w:type="dxa"/>
            <w:shd w:val="clear" w:color="auto" w:fill="auto"/>
          </w:tcPr>
          <w:p w14:paraId="709A79BB" w14:textId="77777777" w:rsidR="00292067" w:rsidRDefault="00292067">
            <w:pPr>
              <w:pStyle w:val="Contenutotabella"/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</w:tbl>
    <w:p w14:paraId="4C3EB6AB" w14:textId="77777777" w:rsidR="00292067" w:rsidRDefault="00292067">
      <w:pPr>
        <w:numPr>
          <w:ilvl w:val="0"/>
          <w:numId w:val="2"/>
        </w:numPr>
        <w:rPr>
          <w:rFonts w:cs="Cambria"/>
          <w:sz w:val="28"/>
          <w:szCs w:val="28"/>
        </w:rPr>
      </w:pPr>
    </w:p>
    <w:tbl>
      <w:tblPr>
        <w:tblW w:w="1015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4"/>
        <w:gridCol w:w="2445"/>
        <w:gridCol w:w="2416"/>
        <w:gridCol w:w="388"/>
        <w:gridCol w:w="3422"/>
      </w:tblGrid>
      <w:tr w:rsidR="00292067" w14:paraId="5595861C" w14:textId="77777777">
        <w:trPr>
          <w:cantSplit/>
          <w:trHeight w:hRule="exact" w:val="719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292DE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20F912D6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b/>
              </w:rPr>
              <w:t>Lettura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5A76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159E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Elementi desunti dalla diagnosi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2372" w14:textId="77777777" w:rsidR="00292067" w:rsidRDefault="00000000">
            <w:pPr>
              <w:numPr>
                <w:ilvl w:val="0"/>
                <w:numId w:val="2"/>
              </w:numPr>
            </w:pPr>
            <w:r>
              <w:rPr>
                <w:rFonts w:cs="Cambria"/>
              </w:rPr>
              <w:t>Elementi desunti dall’osservazione in classe</w:t>
            </w:r>
          </w:p>
        </w:tc>
      </w:tr>
      <w:tr w:rsidR="00292067" w14:paraId="0889D214" w14:textId="77777777">
        <w:trPr>
          <w:cantSplit/>
          <w:trHeight w:hRule="exact" w:val="842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6B4C4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19FD1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78ACDBE1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Velocità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4778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7C78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0B815C6D" w14:textId="77777777">
        <w:trPr>
          <w:cantSplit/>
          <w:trHeight w:hRule="exact" w:val="997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CEB82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B470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175E2134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Correttezza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8CAE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98F1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797EF001" w14:textId="77777777">
        <w:trPr>
          <w:cantSplit/>
          <w:trHeight w:val="698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37346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A2EAD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7A4D9290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Comprensione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C97ED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0B14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484F5B86" w14:textId="77777777">
        <w:trPr>
          <w:cantSplit/>
          <w:trHeight w:hRule="exact" w:val="718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A4C3A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0CDB1C46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b/>
              </w:rPr>
              <w:t>Scrittura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85CAE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86258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Elementi desunti dalla diagnosi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895B" w14:textId="77777777" w:rsidR="00292067" w:rsidRDefault="00000000">
            <w:pPr>
              <w:numPr>
                <w:ilvl w:val="0"/>
                <w:numId w:val="2"/>
              </w:numPr>
            </w:pPr>
            <w:r>
              <w:rPr>
                <w:rFonts w:cs="Cambria"/>
              </w:rPr>
              <w:t>Elementi desunti dall’osservazione in classe</w:t>
            </w:r>
          </w:p>
        </w:tc>
      </w:tr>
      <w:tr w:rsidR="00292067" w14:paraId="5BB84F70" w14:textId="77777777">
        <w:trPr>
          <w:cantSplit/>
          <w:trHeight w:hRule="exact" w:val="842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FA13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6EF1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1A00C455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Grafia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8ADDF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3184E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2D5000FC" w14:textId="77777777">
        <w:trPr>
          <w:cantSplit/>
          <w:trHeight w:hRule="exact" w:val="852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5321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DF1DA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0354225F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Tipologia di errori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758BF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4871C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2D5E5A55" w14:textId="77777777">
        <w:trPr>
          <w:cantSplit/>
          <w:trHeight w:val="689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85C8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3960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1C8CEB1F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Produzione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4D688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0A2E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6603B931" w14:textId="77777777">
        <w:trPr>
          <w:cantSplit/>
          <w:trHeight w:hRule="exact" w:val="581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C3DA2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2B951FA8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b/>
              </w:rPr>
              <w:t>Calcolo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4587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0930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Elementi desunti dalla diagnosi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1324F" w14:textId="77777777" w:rsidR="00292067" w:rsidRDefault="00000000">
            <w:pPr>
              <w:numPr>
                <w:ilvl w:val="0"/>
                <w:numId w:val="2"/>
              </w:numPr>
            </w:pPr>
            <w:r>
              <w:rPr>
                <w:rFonts w:cs="Cambria"/>
              </w:rPr>
              <w:t>Elementi desunti dall’osservazione in classe</w:t>
            </w:r>
          </w:p>
        </w:tc>
      </w:tr>
      <w:tr w:rsidR="00292067" w14:paraId="52637B10" w14:textId="77777777">
        <w:trPr>
          <w:cantSplit/>
          <w:trHeight w:hRule="exact" w:val="879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8B5B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2F3E1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3312E611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Mentale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E028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5165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31E95A8B" w14:textId="77777777">
        <w:trPr>
          <w:cantSplit/>
          <w:trHeight w:val="829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F9D1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09B13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7B69DAB3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</w:rPr>
              <w:t>Per iscritto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0B13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B019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</w:tr>
      <w:tr w:rsidR="00292067" w14:paraId="625087AF" w14:textId="77777777">
        <w:trPr>
          <w:cantSplit/>
          <w:trHeight w:hRule="exact" w:val="373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34775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  <w:p w14:paraId="10193FDA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b/>
              </w:rPr>
              <w:t>Altro</w:t>
            </w:r>
          </w:p>
          <w:p w14:paraId="33B35AB3" w14:textId="77777777" w:rsidR="00292067" w:rsidRDefault="00292067">
            <w:pPr>
              <w:numPr>
                <w:ilvl w:val="0"/>
                <w:numId w:val="2"/>
              </w:numPr>
              <w:rPr>
                <w:rFonts w:cs="Cambria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49F7" w14:textId="77777777" w:rsidR="00292067" w:rsidRDefault="00000000">
            <w:pPr>
              <w:numPr>
                <w:ilvl w:val="0"/>
                <w:numId w:val="2"/>
              </w:numPr>
            </w:pPr>
            <w:r>
              <w:rPr>
                <w:rFonts w:cs="Cambria"/>
              </w:rPr>
              <w:t xml:space="preserve">Eventuali disturbi nell'area motorio-prassica: </w:t>
            </w:r>
          </w:p>
        </w:tc>
        <w:tc>
          <w:tcPr>
            <w:tcW w:w="38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0414068" w14:textId="77777777" w:rsidR="00292067" w:rsidRDefault="00292067">
            <w:pPr>
              <w:snapToGrid w:val="0"/>
            </w:pPr>
          </w:p>
        </w:tc>
      </w:tr>
      <w:tr w:rsidR="00292067" w14:paraId="275CE4CA" w14:textId="77777777">
        <w:trPr>
          <w:cantSplit/>
          <w:trHeight w:hRule="exact" w:val="294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345D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48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9DAB" w14:textId="77777777" w:rsidR="00292067" w:rsidRDefault="00000000">
            <w:pPr>
              <w:numPr>
                <w:ilvl w:val="0"/>
                <w:numId w:val="2"/>
              </w:numPr>
            </w:pPr>
            <w:r>
              <w:rPr>
                <w:rFonts w:cs="Cambria"/>
              </w:rPr>
              <w:t>Ulteriori disturbi associati:</w:t>
            </w:r>
          </w:p>
        </w:tc>
        <w:tc>
          <w:tcPr>
            <w:tcW w:w="38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7606058" w14:textId="77777777" w:rsidR="00292067" w:rsidRDefault="00292067">
            <w:pPr>
              <w:snapToGrid w:val="0"/>
            </w:pPr>
          </w:p>
        </w:tc>
      </w:tr>
      <w:tr w:rsidR="00292067" w14:paraId="72891C0B" w14:textId="77777777">
        <w:trPr>
          <w:cantSplit/>
          <w:trHeight w:hRule="exact" w:val="283"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E489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48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3CB9" w14:textId="77777777" w:rsidR="00292067" w:rsidRDefault="00000000">
            <w:pPr>
              <w:numPr>
                <w:ilvl w:val="0"/>
                <w:numId w:val="2"/>
              </w:numPr>
            </w:pPr>
            <w:r>
              <w:rPr>
                <w:rFonts w:cs="Cambria"/>
              </w:rPr>
              <w:t>Bilinguismo o italiano L2:</w:t>
            </w:r>
          </w:p>
        </w:tc>
        <w:tc>
          <w:tcPr>
            <w:tcW w:w="38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E4B870F" w14:textId="77777777" w:rsidR="00292067" w:rsidRDefault="00292067">
            <w:pPr>
              <w:snapToGrid w:val="0"/>
            </w:pPr>
          </w:p>
        </w:tc>
      </w:tr>
      <w:tr w:rsidR="00292067" w14:paraId="15082A86" w14:textId="77777777">
        <w:trPr>
          <w:cantSplit/>
        </w:trPr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CAC9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2D01" w14:textId="77777777" w:rsidR="00292067" w:rsidRDefault="00000000">
            <w:pPr>
              <w:numPr>
                <w:ilvl w:val="0"/>
                <w:numId w:val="2"/>
              </w:numPr>
            </w:pPr>
            <w:r>
              <w:rPr>
                <w:rFonts w:cs="Cambria"/>
              </w:rPr>
              <w:t>Livello di autonomia:</w:t>
            </w:r>
          </w:p>
        </w:tc>
        <w:tc>
          <w:tcPr>
            <w:tcW w:w="38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D684ABE" w14:textId="77777777" w:rsidR="00292067" w:rsidRDefault="00292067">
            <w:pPr>
              <w:snapToGrid w:val="0"/>
            </w:pPr>
          </w:p>
        </w:tc>
      </w:tr>
    </w:tbl>
    <w:p w14:paraId="755425CD" w14:textId="77777777" w:rsidR="00292067" w:rsidRDefault="00292067">
      <w:pPr>
        <w:numPr>
          <w:ilvl w:val="0"/>
          <w:numId w:val="2"/>
        </w:numPr>
        <w:rPr>
          <w:rFonts w:cs="Cambria"/>
        </w:rPr>
      </w:pPr>
    </w:p>
    <w:p w14:paraId="383B227C" w14:textId="77777777" w:rsidR="00292067" w:rsidRDefault="00292067">
      <w:pPr>
        <w:numPr>
          <w:ilvl w:val="0"/>
          <w:numId w:val="2"/>
        </w:numPr>
        <w:rPr>
          <w:rFonts w:cs="Cambria"/>
        </w:rPr>
      </w:pPr>
    </w:p>
    <w:p w14:paraId="4FA6B002" w14:textId="77777777" w:rsidR="00292067" w:rsidRDefault="00000000">
      <w:pPr>
        <w:numPr>
          <w:ilvl w:val="0"/>
          <w:numId w:val="2"/>
        </w:numPr>
        <w:rPr>
          <w:rFonts w:cs="Cambria"/>
        </w:rPr>
      </w:pPr>
      <w:r>
        <w:rPr>
          <w:rFonts w:cs="Cambria"/>
          <w:sz w:val="28"/>
          <w:szCs w:val="28"/>
        </w:rPr>
        <w:t xml:space="preserve">DIDATTICA PERSONALIZZATA - Strategie e metodi di insegnamento </w:t>
      </w:r>
    </w:p>
    <w:p w14:paraId="48BB2913" w14:textId="77777777" w:rsidR="00292067" w:rsidRDefault="00292067">
      <w:pPr>
        <w:numPr>
          <w:ilvl w:val="0"/>
          <w:numId w:val="2"/>
        </w:numPr>
        <w:tabs>
          <w:tab w:val="left" w:pos="720"/>
        </w:tabs>
        <w:rPr>
          <w:rFonts w:cs="Cambria"/>
          <w:sz w:val="28"/>
          <w:szCs w:val="28"/>
        </w:rPr>
      </w:pPr>
    </w:p>
    <w:tbl>
      <w:tblPr>
        <w:tblW w:w="9672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0"/>
        <w:gridCol w:w="6272"/>
      </w:tblGrid>
      <w:tr w:rsidR="00292067" w14:paraId="7F9A5683" w14:textId="77777777">
        <w:tc>
          <w:tcPr>
            <w:tcW w:w="3400" w:type="dxa"/>
            <w:shd w:val="clear" w:color="auto" w:fill="auto"/>
          </w:tcPr>
          <w:p w14:paraId="4F238A67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Macroarea linguistico-espressiva</w:t>
            </w:r>
          </w:p>
        </w:tc>
        <w:tc>
          <w:tcPr>
            <w:tcW w:w="6271" w:type="dxa"/>
            <w:shd w:val="clear" w:color="auto" w:fill="auto"/>
          </w:tcPr>
          <w:p w14:paraId="21817CB8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</w:tr>
      <w:tr w:rsidR="00292067" w14:paraId="4ECE324C" w14:textId="77777777">
        <w:tc>
          <w:tcPr>
            <w:tcW w:w="3400" w:type="dxa"/>
            <w:shd w:val="clear" w:color="auto" w:fill="auto"/>
          </w:tcPr>
          <w:p w14:paraId="5EF5DE38" w14:textId="77777777" w:rsidR="00292067" w:rsidRDefault="00000000">
            <w:pPr>
              <w:pStyle w:val="Contenutotabella"/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Macroarea logico-matematica-scientifica</w:t>
            </w:r>
          </w:p>
        </w:tc>
        <w:tc>
          <w:tcPr>
            <w:tcW w:w="6271" w:type="dxa"/>
            <w:shd w:val="clear" w:color="auto" w:fill="auto"/>
          </w:tcPr>
          <w:p w14:paraId="195AE349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</w:tr>
      <w:tr w:rsidR="00292067" w14:paraId="1B2D69A5" w14:textId="77777777">
        <w:tc>
          <w:tcPr>
            <w:tcW w:w="3400" w:type="dxa"/>
            <w:shd w:val="clear" w:color="auto" w:fill="auto"/>
          </w:tcPr>
          <w:p w14:paraId="576C7216" w14:textId="77777777" w:rsidR="00292067" w:rsidRDefault="00000000">
            <w:pPr>
              <w:pStyle w:val="Contenutotabella"/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Macroarea storico-geografica-sociale</w:t>
            </w:r>
          </w:p>
        </w:tc>
        <w:tc>
          <w:tcPr>
            <w:tcW w:w="6271" w:type="dxa"/>
            <w:shd w:val="clear" w:color="auto" w:fill="auto"/>
          </w:tcPr>
          <w:p w14:paraId="7661A615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</w:tr>
    </w:tbl>
    <w:p w14:paraId="383A95B7" w14:textId="77777777" w:rsidR="00292067" w:rsidRDefault="00292067">
      <w:pPr>
        <w:numPr>
          <w:ilvl w:val="0"/>
          <w:numId w:val="2"/>
        </w:numPr>
        <w:rPr>
          <w:rFonts w:cs="Cambria"/>
          <w:sz w:val="28"/>
          <w:szCs w:val="28"/>
        </w:rPr>
      </w:pPr>
    </w:p>
    <w:p w14:paraId="3A8E5EDA" w14:textId="77777777" w:rsidR="00292067" w:rsidRDefault="00292067">
      <w:pPr>
        <w:numPr>
          <w:ilvl w:val="0"/>
          <w:numId w:val="2"/>
        </w:numPr>
        <w:rPr>
          <w:rFonts w:cs="Cambria"/>
          <w:sz w:val="28"/>
          <w:szCs w:val="28"/>
        </w:rPr>
      </w:pPr>
    </w:p>
    <w:p w14:paraId="02D9B514" w14:textId="77777777" w:rsidR="00292067" w:rsidRDefault="00000000">
      <w:pPr>
        <w:numPr>
          <w:ilvl w:val="0"/>
          <w:numId w:val="2"/>
        </w:numPr>
        <w:rPr>
          <w:rFonts w:cs="Cambria"/>
          <w:sz w:val="28"/>
          <w:szCs w:val="28"/>
        </w:rPr>
      </w:pPr>
      <w:r>
        <w:rPr>
          <w:rFonts w:cs="Cambria"/>
          <w:sz w:val="28"/>
          <w:szCs w:val="28"/>
        </w:rPr>
        <w:t>Misure dispensative/strumenti compensativi/tempi aggiuntivi:</w:t>
      </w:r>
    </w:p>
    <w:p w14:paraId="7504789C" w14:textId="77777777" w:rsidR="00292067" w:rsidRDefault="00292067">
      <w:pPr>
        <w:numPr>
          <w:ilvl w:val="0"/>
          <w:numId w:val="2"/>
        </w:numPr>
        <w:rPr>
          <w:rFonts w:cs="Cambria"/>
          <w:sz w:val="28"/>
          <w:szCs w:val="28"/>
        </w:rPr>
      </w:pPr>
    </w:p>
    <w:tbl>
      <w:tblPr>
        <w:tblW w:w="9672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0"/>
        <w:gridCol w:w="6272"/>
      </w:tblGrid>
      <w:tr w:rsidR="00292067" w14:paraId="078FEA3D" w14:textId="77777777">
        <w:tc>
          <w:tcPr>
            <w:tcW w:w="3400" w:type="dxa"/>
            <w:shd w:val="clear" w:color="auto" w:fill="auto"/>
          </w:tcPr>
          <w:p w14:paraId="4793E94B" w14:textId="77777777" w:rsidR="00292067" w:rsidRDefault="00000000">
            <w:pPr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Macroarea linguistico-espressiva</w:t>
            </w:r>
          </w:p>
        </w:tc>
        <w:tc>
          <w:tcPr>
            <w:tcW w:w="6271" w:type="dxa"/>
            <w:shd w:val="clear" w:color="auto" w:fill="auto"/>
          </w:tcPr>
          <w:p w14:paraId="1069ACF4" w14:textId="77777777" w:rsidR="00292067" w:rsidRDefault="00000000">
            <w:pPr>
              <w:numPr>
                <w:ilvl w:val="0"/>
                <w:numId w:val="2"/>
              </w:numPr>
              <w:suppressAutoHyphens w:val="0"/>
              <w:rPr>
                <w:rFonts w:cs="Cambria"/>
              </w:rPr>
            </w:pPr>
            <w:r>
              <w:rPr>
                <w:rFonts w:cs="Cambria"/>
              </w:rPr>
              <w:t>DISPENSATIVE</w:t>
            </w:r>
          </w:p>
          <w:p w14:paraId="411CC3CA" w14:textId="77777777" w:rsidR="00292067" w:rsidRDefault="00000000">
            <w:pPr>
              <w:numPr>
                <w:ilvl w:val="0"/>
                <w:numId w:val="2"/>
              </w:numPr>
              <w:suppressAutoHyphens w:val="0"/>
            </w:pPr>
            <w:r>
              <w:rPr>
                <w:rFonts w:cs="Cambria"/>
              </w:rPr>
              <w:t>COMPENSATIVE</w:t>
            </w:r>
          </w:p>
        </w:tc>
      </w:tr>
      <w:tr w:rsidR="00292067" w14:paraId="5006A731" w14:textId="77777777">
        <w:tc>
          <w:tcPr>
            <w:tcW w:w="3400" w:type="dxa"/>
            <w:shd w:val="clear" w:color="auto" w:fill="auto"/>
          </w:tcPr>
          <w:p w14:paraId="3719CF12" w14:textId="77777777" w:rsidR="00292067" w:rsidRDefault="00000000">
            <w:pPr>
              <w:pStyle w:val="Contenutotabella"/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Macroarea logico-matematica-scientifica</w:t>
            </w:r>
          </w:p>
        </w:tc>
        <w:tc>
          <w:tcPr>
            <w:tcW w:w="6271" w:type="dxa"/>
            <w:shd w:val="clear" w:color="auto" w:fill="auto"/>
          </w:tcPr>
          <w:p w14:paraId="7429C61E" w14:textId="77777777" w:rsidR="00292067" w:rsidRDefault="00000000">
            <w:pPr>
              <w:numPr>
                <w:ilvl w:val="0"/>
                <w:numId w:val="2"/>
              </w:numPr>
              <w:suppressAutoHyphens w:val="0"/>
              <w:rPr>
                <w:rFonts w:cs="Cambria"/>
              </w:rPr>
            </w:pPr>
            <w:r>
              <w:rPr>
                <w:rFonts w:cs="Cambria"/>
              </w:rPr>
              <w:t>DISPENSATIVE</w:t>
            </w:r>
          </w:p>
          <w:p w14:paraId="01A27246" w14:textId="77777777" w:rsidR="00292067" w:rsidRDefault="00000000">
            <w:pPr>
              <w:numPr>
                <w:ilvl w:val="0"/>
                <w:numId w:val="2"/>
              </w:numPr>
              <w:suppressAutoHyphens w:val="0"/>
            </w:pPr>
            <w:r>
              <w:rPr>
                <w:rFonts w:cs="Cambria"/>
              </w:rPr>
              <w:t>COMPENSATIVE</w:t>
            </w:r>
          </w:p>
        </w:tc>
      </w:tr>
      <w:tr w:rsidR="00292067" w14:paraId="562B5FE4" w14:textId="77777777">
        <w:tc>
          <w:tcPr>
            <w:tcW w:w="3400" w:type="dxa"/>
            <w:shd w:val="clear" w:color="auto" w:fill="auto"/>
          </w:tcPr>
          <w:p w14:paraId="2A48F2BF" w14:textId="77777777" w:rsidR="00292067" w:rsidRDefault="00000000">
            <w:pPr>
              <w:pStyle w:val="Contenutotabella"/>
              <w:numPr>
                <w:ilvl w:val="0"/>
                <w:numId w:val="2"/>
              </w:numPr>
              <w:rPr>
                <w:rFonts w:cs="Cambria"/>
              </w:rPr>
            </w:pPr>
            <w:r>
              <w:rPr>
                <w:rFonts w:cs="Cambria"/>
                <w:sz w:val="28"/>
                <w:szCs w:val="28"/>
              </w:rPr>
              <w:t>Macroarea storico-geografica-sociale</w:t>
            </w:r>
          </w:p>
        </w:tc>
        <w:tc>
          <w:tcPr>
            <w:tcW w:w="6271" w:type="dxa"/>
            <w:shd w:val="clear" w:color="auto" w:fill="auto"/>
          </w:tcPr>
          <w:p w14:paraId="4B955690" w14:textId="77777777" w:rsidR="00292067" w:rsidRDefault="00000000">
            <w:pPr>
              <w:numPr>
                <w:ilvl w:val="0"/>
                <w:numId w:val="2"/>
              </w:numPr>
              <w:suppressAutoHyphens w:val="0"/>
              <w:rPr>
                <w:rFonts w:cs="Cambria"/>
              </w:rPr>
            </w:pPr>
            <w:r>
              <w:rPr>
                <w:rFonts w:cs="Cambria"/>
              </w:rPr>
              <w:t>DISPENSATIVE</w:t>
            </w:r>
          </w:p>
          <w:p w14:paraId="3B26AF99" w14:textId="77777777" w:rsidR="00292067" w:rsidRDefault="00000000">
            <w:pPr>
              <w:numPr>
                <w:ilvl w:val="0"/>
                <w:numId w:val="2"/>
              </w:numPr>
              <w:suppressAutoHyphens w:val="0"/>
            </w:pPr>
            <w:r>
              <w:rPr>
                <w:rFonts w:cs="Cambria"/>
              </w:rPr>
              <w:t>COMPENSATIVE</w:t>
            </w:r>
          </w:p>
        </w:tc>
      </w:tr>
    </w:tbl>
    <w:p w14:paraId="590A8977" w14:textId="77777777" w:rsidR="00292067" w:rsidRDefault="00292067">
      <w:pPr>
        <w:numPr>
          <w:ilvl w:val="0"/>
          <w:numId w:val="2"/>
        </w:numPr>
        <w:rPr>
          <w:rFonts w:cs="Cambria"/>
          <w:sz w:val="28"/>
          <w:szCs w:val="28"/>
        </w:rPr>
      </w:pPr>
    </w:p>
    <w:p w14:paraId="044879B1" w14:textId="77777777" w:rsidR="00292067" w:rsidRDefault="00292067">
      <w:pPr>
        <w:numPr>
          <w:ilvl w:val="0"/>
          <w:numId w:val="2"/>
        </w:numPr>
        <w:rPr>
          <w:rFonts w:cs="Cambria"/>
          <w:sz w:val="28"/>
          <w:szCs w:val="28"/>
        </w:rPr>
      </w:pPr>
    </w:p>
    <w:p w14:paraId="6B713E82" w14:textId="77777777" w:rsidR="00292067" w:rsidRDefault="00292067">
      <w:pPr>
        <w:tabs>
          <w:tab w:val="left" w:pos="720"/>
        </w:tabs>
        <w:rPr>
          <w:rFonts w:cs="Cambria"/>
        </w:rPr>
      </w:pPr>
    </w:p>
    <w:p w14:paraId="7277FECE" w14:textId="77777777" w:rsidR="00292067" w:rsidRDefault="00292067">
      <w:pPr>
        <w:tabs>
          <w:tab w:val="left" w:pos="720"/>
        </w:tabs>
        <w:rPr>
          <w:rFonts w:cs="Cambria"/>
        </w:rPr>
      </w:pPr>
    </w:p>
    <w:p w14:paraId="00770F2A" w14:textId="77777777" w:rsidR="00292067" w:rsidRDefault="00000000">
      <w:pPr>
        <w:numPr>
          <w:ilvl w:val="0"/>
          <w:numId w:val="2"/>
        </w:numPr>
        <w:tabs>
          <w:tab w:val="left" w:pos="720"/>
        </w:tabs>
        <w:rPr>
          <w:rFonts w:cs="Cambria"/>
          <w:sz w:val="28"/>
          <w:szCs w:val="28"/>
        </w:rPr>
      </w:pPr>
      <w:r>
        <w:rPr>
          <w:rFonts w:cs="Cambria"/>
          <w:sz w:val="28"/>
          <w:szCs w:val="28"/>
        </w:rPr>
        <w:t>VALUTAZIONE</w:t>
      </w:r>
    </w:p>
    <w:p w14:paraId="728D6824" w14:textId="77777777" w:rsidR="00292067" w:rsidRDefault="00292067">
      <w:pPr>
        <w:numPr>
          <w:ilvl w:val="0"/>
          <w:numId w:val="2"/>
        </w:numPr>
        <w:rPr>
          <w:rFonts w:cs="Cambria"/>
          <w:sz w:val="28"/>
          <w:szCs w:val="28"/>
        </w:rPr>
      </w:pPr>
    </w:p>
    <w:tbl>
      <w:tblPr>
        <w:tblW w:w="9661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2408"/>
        <w:gridCol w:w="2822"/>
        <w:gridCol w:w="2437"/>
      </w:tblGrid>
      <w:tr w:rsidR="00292067" w14:paraId="211C3E88" w14:textId="77777777">
        <w:tc>
          <w:tcPr>
            <w:tcW w:w="1993" w:type="dxa"/>
            <w:shd w:val="clear" w:color="auto" w:fill="auto"/>
          </w:tcPr>
          <w:p w14:paraId="35E11B86" w14:textId="77777777" w:rsidR="00292067" w:rsidRDefault="00000000">
            <w:pPr>
              <w:pStyle w:val="Contenutotabella"/>
              <w:numPr>
                <w:ilvl w:val="0"/>
                <w:numId w:val="2"/>
              </w:numPr>
              <w:rPr>
                <w:rFonts w:cs="Cambria"/>
                <w:sz w:val="28"/>
                <w:szCs w:val="28"/>
              </w:rPr>
            </w:pPr>
            <w:r>
              <w:rPr>
                <w:rFonts w:cs="Cambria"/>
                <w:sz w:val="28"/>
                <w:szCs w:val="28"/>
              </w:rPr>
              <w:t>Disciplina</w:t>
            </w:r>
          </w:p>
          <w:p w14:paraId="17E9BF05" w14:textId="77777777" w:rsidR="00292067" w:rsidRDefault="00292067">
            <w:pPr>
              <w:pStyle w:val="Contenutotabella"/>
              <w:numPr>
                <w:ilvl w:val="0"/>
                <w:numId w:val="2"/>
              </w:numPr>
              <w:rPr>
                <w:rFonts w:cs="Cambria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</w:tcPr>
          <w:p w14:paraId="7D51E666" w14:textId="77777777" w:rsidR="00292067" w:rsidRDefault="00000000">
            <w:pPr>
              <w:pStyle w:val="Contenutotabella"/>
              <w:numPr>
                <w:ilvl w:val="0"/>
                <w:numId w:val="2"/>
              </w:numPr>
              <w:rPr>
                <w:rFonts w:cs="Cambria"/>
                <w:sz w:val="28"/>
                <w:szCs w:val="28"/>
              </w:rPr>
            </w:pPr>
            <w:r>
              <w:rPr>
                <w:rFonts w:cs="Cambria"/>
                <w:sz w:val="28"/>
                <w:szCs w:val="28"/>
              </w:rPr>
              <w:lastRenderedPageBreak/>
              <w:t xml:space="preserve">Misure </w:t>
            </w:r>
            <w:r>
              <w:rPr>
                <w:rFonts w:cs="Cambria"/>
                <w:sz w:val="28"/>
                <w:szCs w:val="28"/>
              </w:rPr>
              <w:lastRenderedPageBreak/>
              <w:t>dispensative</w:t>
            </w:r>
          </w:p>
        </w:tc>
        <w:tc>
          <w:tcPr>
            <w:tcW w:w="2822" w:type="dxa"/>
            <w:shd w:val="clear" w:color="auto" w:fill="auto"/>
          </w:tcPr>
          <w:p w14:paraId="4A00D11D" w14:textId="77777777" w:rsidR="00292067" w:rsidRDefault="00000000">
            <w:pPr>
              <w:pStyle w:val="Contenutotabella"/>
              <w:numPr>
                <w:ilvl w:val="0"/>
                <w:numId w:val="2"/>
              </w:numPr>
              <w:rPr>
                <w:rFonts w:cs="Cambria"/>
                <w:sz w:val="28"/>
                <w:szCs w:val="28"/>
              </w:rPr>
            </w:pPr>
            <w:r>
              <w:rPr>
                <w:rFonts w:cs="Cambria"/>
                <w:sz w:val="28"/>
                <w:szCs w:val="28"/>
              </w:rPr>
              <w:lastRenderedPageBreak/>
              <w:t xml:space="preserve">Strumenti </w:t>
            </w:r>
            <w:r>
              <w:rPr>
                <w:rFonts w:cs="Cambria"/>
                <w:sz w:val="28"/>
                <w:szCs w:val="28"/>
              </w:rPr>
              <w:lastRenderedPageBreak/>
              <w:t>compensativi</w:t>
            </w:r>
          </w:p>
        </w:tc>
        <w:tc>
          <w:tcPr>
            <w:tcW w:w="2437" w:type="dxa"/>
            <w:shd w:val="clear" w:color="auto" w:fill="auto"/>
          </w:tcPr>
          <w:p w14:paraId="1C631B55" w14:textId="77777777" w:rsidR="00292067" w:rsidRDefault="00000000">
            <w:pPr>
              <w:pStyle w:val="Contenutotabella"/>
              <w:numPr>
                <w:ilvl w:val="0"/>
                <w:numId w:val="2"/>
              </w:numPr>
            </w:pPr>
            <w:r>
              <w:rPr>
                <w:rFonts w:cs="Cambria"/>
                <w:sz w:val="28"/>
                <w:szCs w:val="28"/>
              </w:rPr>
              <w:lastRenderedPageBreak/>
              <w:t>Tempi aggiuntivi</w:t>
            </w:r>
          </w:p>
        </w:tc>
      </w:tr>
      <w:tr w:rsidR="00292067" w14:paraId="51817026" w14:textId="77777777">
        <w:tc>
          <w:tcPr>
            <w:tcW w:w="1993" w:type="dxa"/>
            <w:shd w:val="clear" w:color="auto" w:fill="auto"/>
          </w:tcPr>
          <w:p w14:paraId="5397B927" w14:textId="77777777" w:rsidR="00292067" w:rsidRDefault="00000000">
            <w:pPr>
              <w:numPr>
                <w:ilvl w:val="0"/>
                <w:numId w:val="2"/>
              </w:numPr>
              <w:suppressAutoHyphens w:val="0"/>
              <w:rPr>
                <w:rFonts w:cs="Cambria"/>
              </w:rPr>
            </w:pPr>
            <w:r>
              <w:rPr>
                <w:rFonts w:cs="Cambria"/>
              </w:rPr>
              <w:t>Italiano</w:t>
            </w:r>
          </w:p>
        </w:tc>
        <w:tc>
          <w:tcPr>
            <w:tcW w:w="2408" w:type="dxa"/>
            <w:shd w:val="clear" w:color="auto" w:fill="auto"/>
          </w:tcPr>
          <w:p w14:paraId="7EA6ED86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  <w:tc>
          <w:tcPr>
            <w:tcW w:w="2822" w:type="dxa"/>
            <w:vMerge w:val="restart"/>
            <w:shd w:val="clear" w:color="auto" w:fill="auto"/>
          </w:tcPr>
          <w:p w14:paraId="64F31E25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  <w:tc>
          <w:tcPr>
            <w:tcW w:w="2437" w:type="dxa"/>
            <w:shd w:val="clear" w:color="auto" w:fill="auto"/>
          </w:tcPr>
          <w:p w14:paraId="5DD86401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</w:tr>
      <w:tr w:rsidR="00292067" w14:paraId="14D16908" w14:textId="77777777">
        <w:tc>
          <w:tcPr>
            <w:tcW w:w="1993" w:type="dxa"/>
            <w:shd w:val="clear" w:color="auto" w:fill="auto"/>
          </w:tcPr>
          <w:p w14:paraId="6DB85052" w14:textId="77777777" w:rsidR="00292067" w:rsidRDefault="00000000">
            <w:pPr>
              <w:numPr>
                <w:ilvl w:val="0"/>
                <w:numId w:val="2"/>
              </w:numPr>
              <w:suppressAutoHyphens w:val="0"/>
              <w:rPr>
                <w:rFonts w:cs="Cambria"/>
              </w:rPr>
            </w:pPr>
            <w:r>
              <w:rPr>
                <w:rFonts w:cs="Cambria"/>
              </w:rPr>
              <w:t>Matematica</w:t>
            </w:r>
          </w:p>
        </w:tc>
        <w:tc>
          <w:tcPr>
            <w:tcW w:w="2408" w:type="dxa"/>
            <w:shd w:val="clear" w:color="auto" w:fill="auto"/>
          </w:tcPr>
          <w:p w14:paraId="52EE56EB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  <w:tc>
          <w:tcPr>
            <w:tcW w:w="2822" w:type="dxa"/>
            <w:vMerge/>
            <w:shd w:val="clear" w:color="auto" w:fill="auto"/>
          </w:tcPr>
          <w:p w14:paraId="1C895C66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437" w:type="dxa"/>
            <w:shd w:val="clear" w:color="auto" w:fill="auto"/>
          </w:tcPr>
          <w:p w14:paraId="5CAA8587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</w:tr>
      <w:tr w:rsidR="00292067" w14:paraId="6C6C3960" w14:textId="77777777">
        <w:tc>
          <w:tcPr>
            <w:tcW w:w="1993" w:type="dxa"/>
            <w:shd w:val="clear" w:color="auto" w:fill="auto"/>
          </w:tcPr>
          <w:p w14:paraId="40B71B58" w14:textId="77777777" w:rsidR="00292067" w:rsidRDefault="00000000">
            <w:pPr>
              <w:numPr>
                <w:ilvl w:val="0"/>
                <w:numId w:val="2"/>
              </w:numPr>
              <w:suppressAutoHyphens w:val="0"/>
              <w:rPr>
                <w:rFonts w:cs="Cambria"/>
              </w:rPr>
            </w:pPr>
            <w:r>
              <w:rPr>
                <w:rFonts w:cs="Cambria"/>
              </w:rPr>
              <w:t>Lingua Inglese</w:t>
            </w:r>
          </w:p>
        </w:tc>
        <w:tc>
          <w:tcPr>
            <w:tcW w:w="2408" w:type="dxa"/>
            <w:shd w:val="clear" w:color="auto" w:fill="auto"/>
          </w:tcPr>
          <w:p w14:paraId="4BA0C4BA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  <w:tc>
          <w:tcPr>
            <w:tcW w:w="2822" w:type="dxa"/>
            <w:vMerge/>
            <w:shd w:val="clear" w:color="auto" w:fill="auto"/>
          </w:tcPr>
          <w:p w14:paraId="71A7F187" w14:textId="77777777" w:rsidR="00292067" w:rsidRDefault="00292067">
            <w:pPr>
              <w:numPr>
                <w:ilvl w:val="0"/>
                <w:numId w:val="2"/>
              </w:numPr>
              <w:snapToGrid w:val="0"/>
              <w:rPr>
                <w:rFonts w:cs="Cambria"/>
              </w:rPr>
            </w:pPr>
          </w:p>
        </w:tc>
        <w:tc>
          <w:tcPr>
            <w:tcW w:w="2437" w:type="dxa"/>
            <w:shd w:val="clear" w:color="auto" w:fill="auto"/>
          </w:tcPr>
          <w:p w14:paraId="52E9BFB4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</w:tr>
      <w:tr w:rsidR="00292067" w14:paraId="72E59DE7" w14:textId="77777777">
        <w:tc>
          <w:tcPr>
            <w:tcW w:w="1993" w:type="dxa"/>
            <w:shd w:val="clear" w:color="auto" w:fill="auto"/>
          </w:tcPr>
          <w:p w14:paraId="0EE201AD" w14:textId="77777777" w:rsidR="00292067" w:rsidRDefault="00000000">
            <w:pPr>
              <w:numPr>
                <w:ilvl w:val="0"/>
                <w:numId w:val="2"/>
              </w:numPr>
              <w:suppressAutoHyphens w:val="0"/>
              <w:rPr>
                <w:rFonts w:cs="Cambria"/>
              </w:rPr>
            </w:pPr>
            <w:r>
              <w:rPr>
                <w:rFonts w:cs="Cambria"/>
              </w:rPr>
              <w:t>Storia</w:t>
            </w:r>
          </w:p>
          <w:p w14:paraId="0F670F9C" w14:textId="77777777" w:rsidR="00292067" w:rsidRDefault="00000000">
            <w:pPr>
              <w:numPr>
                <w:ilvl w:val="0"/>
                <w:numId w:val="2"/>
              </w:numPr>
              <w:suppressAutoHyphens w:val="0"/>
              <w:rPr>
                <w:rFonts w:cs="Cambria"/>
              </w:rPr>
            </w:pPr>
            <w:r>
              <w:rPr>
                <w:rFonts w:cs="Cambria"/>
              </w:rPr>
              <w:t>Geografia</w:t>
            </w:r>
          </w:p>
          <w:p w14:paraId="7FCE8B44" w14:textId="77777777" w:rsidR="00292067" w:rsidRDefault="00000000">
            <w:pPr>
              <w:numPr>
                <w:ilvl w:val="0"/>
                <w:numId w:val="2"/>
              </w:numPr>
              <w:suppressAutoHyphens w:val="0"/>
              <w:rPr>
                <w:rFonts w:cs="Cambria"/>
              </w:rPr>
            </w:pPr>
            <w:r>
              <w:rPr>
                <w:rFonts w:cs="Cambria"/>
              </w:rPr>
              <w:t>Scienze</w:t>
            </w:r>
          </w:p>
        </w:tc>
        <w:tc>
          <w:tcPr>
            <w:tcW w:w="2408" w:type="dxa"/>
            <w:shd w:val="clear" w:color="auto" w:fill="auto"/>
          </w:tcPr>
          <w:p w14:paraId="31C1A75D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  <w:tc>
          <w:tcPr>
            <w:tcW w:w="2822" w:type="dxa"/>
            <w:shd w:val="clear" w:color="auto" w:fill="auto"/>
          </w:tcPr>
          <w:p w14:paraId="6D3E77C5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  <w:tc>
          <w:tcPr>
            <w:tcW w:w="2437" w:type="dxa"/>
            <w:shd w:val="clear" w:color="auto" w:fill="auto"/>
          </w:tcPr>
          <w:p w14:paraId="1085AA5E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</w:tr>
      <w:tr w:rsidR="00292067" w14:paraId="4B816778" w14:textId="77777777">
        <w:tc>
          <w:tcPr>
            <w:tcW w:w="1993" w:type="dxa"/>
            <w:shd w:val="clear" w:color="auto" w:fill="auto"/>
          </w:tcPr>
          <w:p w14:paraId="6DE7AB3D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  <w:sz w:val="28"/>
                <w:szCs w:val="28"/>
              </w:rPr>
            </w:pPr>
          </w:p>
        </w:tc>
        <w:tc>
          <w:tcPr>
            <w:tcW w:w="2408" w:type="dxa"/>
            <w:shd w:val="clear" w:color="auto" w:fill="auto"/>
          </w:tcPr>
          <w:p w14:paraId="6BA13AF8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  <w:tc>
          <w:tcPr>
            <w:tcW w:w="2822" w:type="dxa"/>
            <w:shd w:val="clear" w:color="auto" w:fill="auto"/>
          </w:tcPr>
          <w:p w14:paraId="23602705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  <w:tc>
          <w:tcPr>
            <w:tcW w:w="2437" w:type="dxa"/>
            <w:shd w:val="clear" w:color="auto" w:fill="auto"/>
          </w:tcPr>
          <w:p w14:paraId="3AC5A616" w14:textId="77777777" w:rsidR="00292067" w:rsidRDefault="00292067">
            <w:pPr>
              <w:numPr>
                <w:ilvl w:val="0"/>
                <w:numId w:val="2"/>
              </w:numPr>
              <w:suppressAutoHyphens w:val="0"/>
              <w:snapToGrid w:val="0"/>
              <w:rPr>
                <w:rFonts w:cs="Cambria"/>
              </w:rPr>
            </w:pPr>
          </w:p>
        </w:tc>
      </w:tr>
    </w:tbl>
    <w:p w14:paraId="3E6B3964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</w:p>
    <w:p w14:paraId="32858027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</w:p>
    <w:p w14:paraId="4692354E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</w:p>
    <w:p w14:paraId="7213C2B5" w14:textId="77777777" w:rsidR="00292067" w:rsidRDefault="00000000">
      <w:pPr>
        <w:numPr>
          <w:ilvl w:val="0"/>
          <w:numId w:val="2"/>
        </w:numPr>
        <w:tabs>
          <w:tab w:val="left" w:pos="6285"/>
        </w:tabs>
        <w:rPr>
          <w:rFonts w:cs="Cambria"/>
          <w:sz w:val="28"/>
          <w:szCs w:val="28"/>
        </w:rPr>
      </w:pPr>
      <w:r>
        <w:rPr>
          <w:rFonts w:cs="Cambria"/>
          <w:sz w:val="28"/>
          <w:szCs w:val="28"/>
        </w:rPr>
        <w:t>Svolgimento dei compiti a casa, patti con la famiglia</w:t>
      </w:r>
    </w:p>
    <w:p w14:paraId="7B217DA1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  <w:sz w:val="28"/>
          <w:szCs w:val="28"/>
        </w:rPr>
      </w:pPr>
    </w:p>
    <w:tbl>
      <w:tblPr>
        <w:tblW w:w="967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7"/>
      </w:tblGrid>
      <w:tr w:rsidR="00292067" w14:paraId="24B5D484" w14:textId="77777777">
        <w:trPr>
          <w:trHeight w:val="562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8EA3" w14:textId="77777777" w:rsidR="00292067" w:rsidRDefault="00292067">
            <w:pPr>
              <w:numPr>
                <w:ilvl w:val="0"/>
                <w:numId w:val="2"/>
              </w:numPr>
              <w:tabs>
                <w:tab w:val="left" w:pos="6285"/>
              </w:tabs>
              <w:snapToGrid w:val="0"/>
              <w:rPr>
                <w:rFonts w:cs="Cambria"/>
              </w:rPr>
            </w:pPr>
          </w:p>
        </w:tc>
      </w:tr>
    </w:tbl>
    <w:p w14:paraId="6EA68280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</w:p>
    <w:p w14:paraId="04E94B56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</w:p>
    <w:p w14:paraId="04FBC5D6" w14:textId="77777777" w:rsidR="00292067" w:rsidRDefault="00000000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  <w:r>
        <w:rPr>
          <w:rFonts w:cs="Cambria"/>
        </w:rPr>
        <w:t>Meldola,</w:t>
      </w:r>
      <w:r>
        <w:rPr>
          <w:rFonts w:cs="Cambria"/>
        </w:rPr>
        <w:tab/>
      </w:r>
    </w:p>
    <w:p w14:paraId="49E160EF" w14:textId="77777777" w:rsidR="00292067" w:rsidRDefault="00000000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  <w:r>
        <w:rPr>
          <w:rFonts w:cs="Cambria"/>
        </w:rPr>
        <w:t xml:space="preserve">                                                                                                         Firma insegnanti</w:t>
      </w:r>
    </w:p>
    <w:p w14:paraId="66508185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</w:p>
    <w:p w14:paraId="3985BD35" w14:textId="77777777" w:rsidR="00292067" w:rsidRDefault="00000000">
      <w:pPr>
        <w:numPr>
          <w:ilvl w:val="0"/>
          <w:numId w:val="2"/>
        </w:numPr>
        <w:tabs>
          <w:tab w:val="left" w:pos="6285"/>
        </w:tabs>
        <w:jc w:val="right"/>
        <w:rPr>
          <w:rFonts w:cs="Cambria"/>
        </w:rPr>
      </w:pPr>
      <w:r>
        <w:rPr>
          <w:rFonts w:cs="Cambria"/>
        </w:rPr>
        <w:t>___________________________________________________</w:t>
      </w:r>
    </w:p>
    <w:p w14:paraId="5AB877B0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</w:p>
    <w:p w14:paraId="71D4882E" w14:textId="77777777" w:rsidR="00292067" w:rsidRDefault="00000000">
      <w:pPr>
        <w:numPr>
          <w:ilvl w:val="0"/>
          <w:numId w:val="2"/>
        </w:numPr>
        <w:tabs>
          <w:tab w:val="left" w:pos="6285"/>
        </w:tabs>
        <w:jc w:val="right"/>
        <w:rPr>
          <w:rFonts w:cs="Cambria"/>
        </w:rPr>
      </w:pPr>
      <w:r>
        <w:rPr>
          <w:rFonts w:cs="Cambria"/>
        </w:rPr>
        <w:t>___________________________________________________</w:t>
      </w:r>
    </w:p>
    <w:p w14:paraId="01794679" w14:textId="77777777" w:rsidR="00292067" w:rsidRDefault="00292067">
      <w:pPr>
        <w:numPr>
          <w:ilvl w:val="0"/>
          <w:numId w:val="2"/>
        </w:numPr>
        <w:tabs>
          <w:tab w:val="left" w:pos="6285"/>
        </w:tabs>
        <w:jc w:val="right"/>
        <w:rPr>
          <w:rFonts w:cs="Cambria"/>
        </w:rPr>
      </w:pPr>
    </w:p>
    <w:p w14:paraId="249149E1" w14:textId="77777777" w:rsidR="00292067" w:rsidRDefault="00000000">
      <w:pPr>
        <w:numPr>
          <w:ilvl w:val="0"/>
          <w:numId w:val="2"/>
        </w:numPr>
        <w:tabs>
          <w:tab w:val="left" w:pos="6285"/>
        </w:tabs>
        <w:jc w:val="right"/>
        <w:rPr>
          <w:rFonts w:cs="Cambria"/>
        </w:rPr>
      </w:pPr>
      <w:r>
        <w:rPr>
          <w:rFonts w:cs="Cambria"/>
        </w:rPr>
        <w:t>___________________________________________________</w:t>
      </w:r>
    </w:p>
    <w:p w14:paraId="74CBFFDF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</w:p>
    <w:p w14:paraId="51241020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</w:p>
    <w:p w14:paraId="6F8B7277" w14:textId="77777777" w:rsidR="00292067" w:rsidRDefault="00292067">
      <w:pPr>
        <w:numPr>
          <w:ilvl w:val="0"/>
          <w:numId w:val="2"/>
        </w:numPr>
        <w:tabs>
          <w:tab w:val="left" w:pos="6285"/>
        </w:tabs>
        <w:rPr>
          <w:rFonts w:cs="Cambria"/>
        </w:rPr>
      </w:pPr>
    </w:p>
    <w:p w14:paraId="53B32D13" w14:textId="77777777" w:rsidR="00292067" w:rsidRDefault="00292067"/>
    <w:sectPr w:rsidR="00292067">
      <w:pgSz w:w="11906" w:h="16838"/>
      <w:pgMar w:top="993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B521" w14:textId="77777777" w:rsidR="00402DC9" w:rsidRDefault="00402DC9" w:rsidP="007B006E">
      <w:pPr>
        <w:spacing w:line="240" w:lineRule="auto"/>
      </w:pPr>
      <w:r>
        <w:separator/>
      </w:r>
    </w:p>
  </w:endnote>
  <w:endnote w:type="continuationSeparator" w:id="0">
    <w:p w14:paraId="5BC65492" w14:textId="77777777" w:rsidR="00402DC9" w:rsidRDefault="00402DC9" w:rsidP="007B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07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E7B0" w14:textId="77777777" w:rsidR="00402DC9" w:rsidRDefault="00402DC9" w:rsidP="007B006E">
      <w:pPr>
        <w:spacing w:line="240" w:lineRule="auto"/>
      </w:pPr>
      <w:r>
        <w:separator/>
      </w:r>
    </w:p>
  </w:footnote>
  <w:footnote w:type="continuationSeparator" w:id="0">
    <w:p w14:paraId="07E844D8" w14:textId="77777777" w:rsidR="00402DC9" w:rsidRDefault="00402DC9" w:rsidP="007B00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64F52"/>
    <w:multiLevelType w:val="multilevel"/>
    <w:tmpl w:val="A9D867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mbri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82A5EBC"/>
    <w:multiLevelType w:val="multilevel"/>
    <w:tmpl w:val="4906E1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mallCaps/>
        <w:sz w:val="36"/>
        <w:szCs w:val="36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3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F8B7E11"/>
    <w:multiLevelType w:val="multilevel"/>
    <w:tmpl w:val="6C72B4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7980673">
    <w:abstractNumId w:val="1"/>
  </w:num>
  <w:num w:numId="2" w16cid:durableId="1955359110">
    <w:abstractNumId w:val="0"/>
  </w:num>
  <w:num w:numId="3" w16cid:durableId="554199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67"/>
    <w:rsid w:val="00292067"/>
    <w:rsid w:val="00402DC9"/>
    <w:rsid w:val="007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D96E"/>
  <w15:docId w15:val="{96DEF4A7-5E6D-4891-9D24-729D7B53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07B"/>
    <w:pPr>
      <w:widowControl w:val="0"/>
      <w:spacing w:line="100" w:lineRule="atLeast"/>
    </w:pPr>
    <w:rPr>
      <w:rFonts w:ascii="Cambria" w:eastAsia="SimSun" w:hAnsi="Cambria" w:cs="Mangal"/>
      <w:kern w:val="2"/>
      <w:sz w:val="24"/>
      <w:szCs w:val="24"/>
      <w:lang w:eastAsia="hi-IN" w:bidi="hi-IN"/>
    </w:rPr>
  </w:style>
  <w:style w:type="paragraph" w:styleId="Titolo2">
    <w:name w:val="heading 2"/>
    <w:basedOn w:val="Normale"/>
    <w:next w:val="Corpotesto"/>
    <w:link w:val="Titolo2Carattere"/>
    <w:qFormat/>
    <w:rsid w:val="0004707B"/>
    <w:pPr>
      <w:keepNext/>
      <w:keepLines/>
      <w:numPr>
        <w:ilvl w:val="1"/>
        <w:numId w:val="1"/>
      </w:numPr>
      <w:spacing w:before="200"/>
      <w:outlineLvl w:val="1"/>
    </w:pPr>
    <w:rPr>
      <w:rFonts w:cs="font407"/>
      <w:b/>
      <w:bCs/>
      <w:color w:val="4F81BD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04707B"/>
    <w:rPr>
      <w:rFonts w:ascii="Cambria" w:eastAsia="SimSun" w:hAnsi="Cambria" w:cs="font407"/>
      <w:b/>
      <w:bCs/>
      <w:color w:val="4F81BD"/>
      <w:kern w:val="2"/>
      <w:sz w:val="26"/>
      <w:szCs w:val="23"/>
      <w:lang w:eastAsia="hi-IN" w:bidi="hi-IN"/>
    </w:rPr>
  </w:style>
  <w:style w:type="character" w:customStyle="1" w:styleId="CollegamentoInternet">
    <w:name w:val="Collegamento Internet"/>
    <w:basedOn w:val="Carpredefinitoparagrafo"/>
    <w:rsid w:val="0004707B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4707B"/>
    <w:rPr>
      <w:rFonts w:ascii="Cambria" w:eastAsia="SimSun" w:hAnsi="Cambria" w:cs="Mangal"/>
      <w:kern w:val="2"/>
      <w:sz w:val="24"/>
      <w:szCs w:val="21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4707B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4707B"/>
    <w:pPr>
      <w:spacing w:after="120"/>
    </w:pPr>
    <w:rPr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Contenutotabella">
    <w:name w:val="Contenuto tabella"/>
    <w:basedOn w:val="Normale"/>
    <w:qFormat/>
    <w:rsid w:val="0004707B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4707B"/>
    <w:pPr>
      <w:spacing w:line="240" w:lineRule="auto"/>
    </w:pPr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7B006E"/>
    <w:pPr>
      <w:tabs>
        <w:tab w:val="center" w:pos="4819"/>
        <w:tab w:val="right" w:pos="9638"/>
      </w:tabs>
      <w:spacing w:line="240" w:lineRule="auto"/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06E"/>
    <w:rPr>
      <w:rFonts w:ascii="Cambria" w:eastAsia="SimSun" w:hAnsi="Cambria" w:cs="Mangal"/>
      <w:kern w:val="2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B006E"/>
    <w:pPr>
      <w:tabs>
        <w:tab w:val="center" w:pos="4819"/>
        <w:tab w:val="right" w:pos="9638"/>
      </w:tabs>
      <w:spacing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06E"/>
    <w:rPr>
      <w:rFonts w:ascii="Cambria" w:eastAsia="SimSun" w:hAnsi="Cambria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qFormat/>
    <w:rsid w:val="007B0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c811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csmeldo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c811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PASQUALE NATALE</cp:lastModifiedBy>
  <cp:revision>4</cp:revision>
  <dcterms:created xsi:type="dcterms:W3CDTF">2019-11-08T08:40:00Z</dcterms:created>
  <dcterms:modified xsi:type="dcterms:W3CDTF">2023-11-20T07:15:00Z</dcterms:modified>
  <dc:language>it-IT</dc:language>
</cp:coreProperties>
</file>